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3710F" w14:textId="249B8710" w:rsidR="00485492" w:rsidRPr="00EA7850" w:rsidRDefault="00485492" w:rsidP="00485492">
      <w:pPr>
        <w:jc w:val="right"/>
        <w:rPr>
          <w:bCs/>
          <w:i/>
          <w:iCs/>
          <w:color w:val="7F7F7F" w:themeColor="text1" w:themeTint="80"/>
          <w:sz w:val="22"/>
          <w:szCs w:val="22"/>
        </w:rPr>
      </w:pPr>
      <w:bookmarkStart w:id="0" w:name="_Hlk118976250"/>
    </w:p>
    <w:tbl>
      <w:tblPr>
        <w:tblStyle w:val="Reatabula"/>
        <w:tblW w:w="5103"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2977"/>
      </w:tblGrid>
      <w:tr w:rsidR="00485492" w:rsidRPr="00EA7850" w14:paraId="641460B6" w14:textId="77777777" w:rsidTr="009D08E0">
        <w:tc>
          <w:tcPr>
            <w:tcW w:w="1701" w:type="dxa"/>
          </w:tcPr>
          <w:p w14:paraId="05052937" w14:textId="77777777" w:rsidR="00485492" w:rsidRPr="00EA7850" w:rsidRDefault="00485492" w:rsidP="009D08E0">
            <w:pPr>
              <w:rPr>
                <w:color w:val="7F7F7F" w:themeColor="text1" w:themeTint="80"/>
                <w:sz w:val="22"/>
                <w:szCs w:val="22"/>
              </w:rPr>
            </w:pPr>
            <w:r w:rsidRPr="00EA7850">
              <w:rPr>
                <w:rFonts w:eastAsia="Calibri"/>
                <w:i/>
                <w:iCs/>
                <w:color w:val="7F7F7F" w:themeColor="text1" w:themeTint="80"/>
                <w:sz w:val="22"/>
                <w:szCs w:val="22"/>
              </w:rPr>
              <w:t>Reģ. Nr.</w:t>
            </w:r>
          </w:p>
        </w:tc>
        <w:tc>
          <w:tcPr>
            <w:tcW w:w="3402" w:type="dxa"/>
            <w:gridSpan w:val="2"/>
            <w:tcBorders>
              <w:bottom w:val="single" w:sz="4" w:space="0" w:color="auto"/>
            </w:tcBorders>
          </w:tcPr>
          <w:p w14:paraId="320AD183" w14:textId="77777777" w:rsidR="00485492" w:rsidRPr="00EA7850" w:rsidRDefault="00485492" w:rsidP="009D08E0">
            <w:pPr>
              <w:rPr>
                <w:sz w:val="22"/>
                <w:szCs w:val="22"/>
              </w:rPr>
            </w:pPr>
          </w:p>
        </w:tc>
      </w:tr>
      <w:tr w:rsidR="00485492" w:rsidRPr="00EA7850" w14:paraId="231EF104" w14:textId="77777777" w:rsidTr="009D08E0">
        <w:tc>
          <w:tcPr>
            <w:tcW w:w="1701" w:type="dxa"/>
          </w:tcPr>
          <w:p w14:paraId="7CCF02F3" w14:textId="77777777" w:rsidR="00485492" w:rsidRPr="00EA7850" w:rsidRDefault="00485492" w:rsidP="009D08E0">
            <w:pPr>
              <w:rPr>
                <w:color w:val="7F7F7F" w:themeColor="text1" w:themeTint="80"/>
                <w:sz w:val="22"/>
                <w:szCs w:val="22"/>
              </w:rPr>
            </w:pPr>
            <w:r w:rsidRPr="00EA7850">
              <w:rPr>
                <w:rFonts w:eastAsia="Calibri"/>
                <w:i/>
                <w:iCs/>
                <w:color w:val="7F7F7F" w:themeColor="text1" w:themeTint="80"/>
                <w:sz w:val="22"/>
                <w:szCs w:val="22"/>
              </w:rPr>
              <w:t>Saņemts</w:t>
            </w:r>
          </w:p>
        </w:tc>
        <w:tc>
          <w:tcPr>
            <w:tcW w:w="3402" w:type="dxa"/>
            <w:gridSpan w:val="2"/>
            <w:tcBorders>
              <w:top w:val="single" w:sz="4" w:space="0" w:color="auto"/>
              <w:bottom w:val="single" w:sz="4" w:space="0" w:color="auto"/>
            </w:tcBorders>
          </w:tcPr>
          <w:p w14:paraId="2CB12681" w14:textId="77777777" w:rsidR="00485492" w:rsidRPr="00EA7850" w:rsidRDefault="00485492" w:rsidP="009D08E0">
            <w:pPr>
              <w:rPr>
                <w:sz w:val="22"/>
                <w:szCs w:val="22"/>
              </w:rPr>
            </w:pPr>
          </w:p>
        </w:tc>
      </w:tr>
      <w:tr w:rsidR="00485492" w:rsidRPr="00EA7850" w14:paraId="710FEB8E" w14:textId="77777777" w:rsidTr="009D08E0">
        <w:tc>
          <w:tcPr>
            <w:tcW w:w="2126" w:type="dxa"/>
            <w:gridSpan w:val="2"/>
          </w:tcPr>
          <w:p w14:paraId="7510EB3C" w14:textId="77777777" w:rsidR="00485492" w:rsidRPr="00EA7850" w:rsidRDefault="00485492" w:rsidP="009D08E0">
            <w:pPr>
              <w:rPr>
                <w:color w:val="7F7F7F" w:themeColor="text1" w:themeTint="80"/>
                <w:sz w:val="22"/>
                <w:szCs w:val="22"/>
              </w:rPr>
            </w:pPr>
            <w:r w:rsidRPr="00EA7850">
              <w:rPr>
                <w:rFonts w:eastAsia="Calibri"/>
                <w:i/>
                <w:iCs/>
                <w:color w:val="7F7F7F" w:themeColor="text1" w:themeTint="80"/>
                <w:sz w:val="22"/>
                <w:szCs w:val="22"/>
              </w:rPr>
              <w:t>Iesniegumu pieņēma</w:t>
            </w:r>
          </w:p>
        </w:tc>
        <w:tc>
          <w:tcPr>
            <w:tcW w:w="2977" w:type="dxa"/>
            <w:tcBorders>
              <w:bottom w:val="single" w:sz="4" w:space="0" w:color="auto"/>
            </w:tcBorders>
          </w:tcPr>
          <w:p w14:paraId="251D5343" w14:textId="77777777" w:rsidR="00485492" w:rsidRPr="00EA7850" w:rsidRDefault="00485492" w:rsidP="009D08E0">
            <w:pPr>
              <w:rPr>
                <w:sz w:val="22"/>
                <w:szCs w:val="22"/>
              </w:rPr>
            </w:pPr>
          </w:p>
        </w:tc>
      </w:tr>
      <w:bookmarkEnd w:id="0"/>
    </w:tbl>
    <w:p w14:paraId="01759404" w14:textId="77777777" w:rsidR="0097784B" w:rsidRDefault="0097784B" w:rsidP="00485492">
      <w:pPr>
        <w:pStyle w:val="Sarakstarindkopa"/>
        <w:rPr>
          <w:b/>
          <w:sz w:val="22"/>
          <w:szCs w:val="22"/>
        </w:rPr>
      </w:pPr>
    </w:p>
    <w:p w14:paraId="15AEB36A" w14:textId="2ABBCB5E" w:rsidR="00485492" w:rsidRPr="00485492" w:rsidRDefault="00485492" w:rsidP="00485492">
      <w:pPr>
        <w:pStyle w:val="Sarakstarindkopa"/>
        <w:rPr>
          <w:b/>
          <w:sz w:val="22"/>
          <w:szCs w:val="22"/>
        </w:rPr>
      </w:pPr>
      <w:r w:rsidRPr="00485492">
        <w:rPr>
          <w:b/>
          <w:sz w:val="22"/>
          <w:szCs w:val="22"/>
        </w:rPr>
        <w:t>KULDĪGAS NOVADA PAŠVALDĪBAS AĢENTŪRAI “SOCIĀLAIS DIENESTS”</w:t>
      </w:r>
    </w:p>
    <w:tbl>
      <w:tblPr>
        <w:tblStyle w:val="Reatabula"/>
        <w:tblW w:w="9641" w:type="dxa"/>
        <w:tblInd w:w="-284" w:type="dxa"/>
        <w:tblLayout w:type="fixed"/>
        <w:tblLook w:val="04A0" w:firstRow="1" w:lastRow="0" w:firstColumn="1" w:lastColumn="0" w:noHBand="0" w:noVBand="1"/>
      </w:tblPr>
      <w:tblGrid>
        <w:gridCol w:w="3119"/>
        <w:gridCol w:w="2695"/>
        <w:gridCol w:w="3827"/>
      </w:tblGrid>
      <w:tr w:rsidR="00485492" w:rsidRPr="00485492" w14:paraId="4E1B0E46" w14:textId="77777777" w:rsidTr="00485492">
        <w:tc>
          <w:tcPr>
            <w:tcW w:w="5814" w:type="dxa"/>
            <w:gridSpan w:val="2"/>
            <w:tcBorders>
              <w:top w:val="nil"/>
              <w:left w:val="nil"/>
              <w:bottom w:val="nil"/>
              <w:right w:val="nil"/>
            </w:tcBorders>
          </w:tcPr>
          <w:p w14:paraId="431D9D86" w14:textId="77777777" w:rsidR="00485492" w:rsidRPr="00485492" w:rsidRDefault="00485492" w:rsidP="009D08E0">
            <w:pPr>
              <w:spacing w:line="276" w:lineRule="auto"/>
              <w:rPr>
                <w:rFonts w:eastAsia="Calibri"/>
              </w:rPr>
            </w:pPr>
          </w:p>
          <w:p w14:paraId="6231048E" w14:textId="67120EC7" w:rsidR="00485492" w:rsidRPr="00485492" w:rsidRDefault="00485492" w:rsidP="00A04409">
            <w:pPr>
              <w:tabs>
                <w:tab w:val="right" w:pos="3157"/>
              </w:tabs>
              <w:spacing w:line="276" w:lineRule="auto"/>
              <w:jc w:val="both"/>
            </w:pPr>
            <w:r w:rsidRPr="00485492">
              <w:rPr>
                <w:rFonts w:eastAsia="Calibri"/>
              </w:rPr>
              <w:t>VĀRDS, UZVĀRDS</w:t>
            </w:r>
            <w:r w:rsidR="00A04409">
              <w:rPr>
                <w:rFonts w:eastAsia="Calibri"/>
              </w:rPr>
              <w:tab/>
            </w:r>
          </w:p>
        </w:tc>
        <w:tc>
          <w:tcPr>
            <w:tcW w:w="3827" w:type="dxa"/>
            <w:tcBorders>
              <w:top w:val="nil"/>
              <w:left w:val="nil"/>
              <w:bottom w:val="single" w:sz="4" w:space="0" w:color="auto"/>
              <w:right w:val="nil"/>
            </w:tcBorders>
          </w:tcPr>
          <w:p w14:paraId="0D88A47D" w14:textId="77777777" w:rsidR="00485492" w:rsidRPr="00485492" w:rsidRDefault="00485492" w:rsidP="009D08E0"/>
        </w:tc>
      </w:tr>
      <w:tr w:rsidR="00485492" w:rsidRPr="00485492" w14:paraId="715E40ED" w14:textId="77777777" w:rsidTr="00485492">
        <w:tc>
          <w:tcPr>
            <w:tcW w:w="3119" w:type="dxa"/>
            <w:tcBorders>
              <w:top w:val="nil"/>
              <w:left w:val="nil"/>
              <w:bottom w:val="nil"/>
              <w:right w:val="nil"/>
            </w:tcBorders>
          </w:tcPr>
          <w:p w14:paraId="7EFF7C7A" w14:textId="77777777" w:rsidR="00485492" w:rsidRPr="00485492" w:rsidRDefault="00485492" w:rsidP="009D08E0">
            <w:pPr>
              <w:spacing w:line="276" w:lineRule="auto"/>
            </w:pPr>
            <w:r w:rsidRPr="00485492">
              <w:rPr>
                <w:rFonts w:eastAsia="Calibri"/>
              </w:rPr>
              <w:t>PERSONAS KODS</w:t>
            </w:r>
          </w:p>
        </w:tc>
        <w:tc>
          <w:tcPr>
            <w:tcW w:w="6521" w:type="dxa"/>
            <w:gridSpan w:val="2"/>
            <w:tcBorders>
              <w:top w:val="single" w:sz="4" w:space="0" w:color="auto"/>
              <w:left w:val="nil"/>
              <w:bottom w:val="single" w:sz="4" w:space="0" w:color="auto"/>
              <w:right w:val="nil"/>
            </w:tcBorders>
          </w:tcPr>
          <w:p w14:paraId="2A57477D" w14:textId="77B62FDD" w:rsidR="00485492" w:rsidRPr="00485492" w:rsidRDefault="00485492" w:rsidP="009D08E0"/>
        </w:tc>
      </w:tr>
      <w:tr w:rsidR="00485492" w:rsidRPr="00485492" w14:paraId="3A5C2818" w14:textId="77777777" w:rsidTr="00485492">
        <w:tc>
          <w:tcPr>
            <w:tcW w:w="3119" w:type="dxa"/>
            <w:tcBorders>
              <w:top w:val="nil"/>
              <w:left w:val="nil"/>
              <w:bottom w:val="nil"/>
              <w:right w:val="nil"/>
            </w:tcBorders>
          </w:tcPr>
          <w:p w14:paraId="47EDBEFB" w14:textId="77777777" w:rsidR="00485492" w:rsidRPr="00485492" w:rsidRDefault="00485492" w:rsidP="009D08E0">
            <w:pPr>
              <w:spacing w:line="276" w:lineRule="auto"/>
            </w:pPr>
            <w:r w:rsidRPr="00485492">
              <w:rPr>
                <w:rFonts w:eastAsia="Calibri"/>
              </w:rPr>
              <w:t>TĀLRUNIS</w:t>
            </w:r>
          </w:p>
        </w:tc>
        <w:tc>
          <w:tcPr>
            <w:tcW w:w="6521" w:type="dxa"/>
            <w:gridSpan w:val="2"/>
            <w:tcBorders>
              <w:top w:val="single" w:sz="4" w:space="0" w:color="auto"/>
              <w:left w:val="nil"/>
              <w:bottom w:val="single" w:sz="4" w:space="0" w:color="auto"/>
              <w:right w:val="nil"/>
            </w:tcBorders>
          </w:tcPr>
          <w:p w14:paraId="06C478D5" w14:textId="77777777" w:rsidR="00485492" w:rsidRPr="00485492" w:rsidRDefault="00485492" w:rsidP="009D08E0"/>
        </w:tc>
      </w:tr>
      <w:tr w:rsidR="00485492" w:rsidRPr="00485492" w14:paraId="759CADEE" w14:textId="77777777" w:rsidTr="00485492">
        <w:tc>
          <w:tcPr>
            <w:tcW w:w="3119" w:type="dxa"/>
            <w:tcBorders>
              <w:top w:val="nil"/>
              <w:left w:val="nil"/>
              <w:bottom w:val="nil"/>
              <w:right w:val="nil"/>
            </w:tcBorders>
          </w:tcPr>
          <w:p w14:paraId="7C7AFAB4" w14:textId="77777777" w:rsidR="00485492" w:rsidRPr="00485492" w:rsidRDefault="00485492" w:rsidP="009D08E0">
            <w:pPr>
              <w:spacing w:line="276" w:lineRule="auto"/>
            </w:pPr>
            <w:r w:rsidRPr="00485492">
              <w:rPr>
                <w:rFonts w:eastAsia="Calibri"/>
              </w:rPr>
              <w:t>E-PASTS</w:t>
            </w:r>
          </w:p>
        </w:tc>
        <w:tc>
          <w:tcPr>
            <w:tcW w:w="6521" w:type="dxa"/>
            <w:gridSpan w:val="2"/>
            <w:tcBorders>
              <w:top w:val="single" w:sz="4" w:space="0" w:color="auto"/>
              <w:left w:val="nil"/>
              <w:bottom w:val="single" w:sz="4" w:space="0" w:color="auto"/>
              <w:right w:val="nil"/>
            </w:tcBorders>
          </w:tcPr>
          <w:p w14:paraId="14F0D15E" w14:textId="77777777" w:rsidR="00485492" w:rsidRPr="00485492" w:rsidRDefault="00485492" w:rsidP="009D08E0"/>
        </w:tc>
      </w:tr>
      <w:tr w:rsidR="00485492" w:rsidRPr="00485492" w14:paraId="183B34F3" w14:textId="77777777" w:rsidTr="00485492">
        <w:tc>
          <w:tcPr>
            <w:tcW w:w="3119" w:type="dxa"/>
            <w:tcBorders>
              <w:top w:val="nil"/>
              <w:left w:val="nil"/>
              <w:bottom w:val="nil"/>
              <w:right w:val="nil"/>
            </w:tcBorders>
          </w:tcPr>
          <w:p w14:paraId="16C978CD" w14:textId="77777777" w:rsidR="00485492" w:rsidRPr="00485492" w:rsidRDefault="00485492" w:rsidP="009D08E0">
            <w:pPr>
              <w:spacing w:line="276" w:lineRule="auto"/>
            </w:pPr>
            <w:r w:rsidRPr="00485492">
              <w:rPr>
                <w:rFonts w:eastAsia="Calibri"/>
              </w:rPr>
              <w:t>DEKLARĒTĀ ADRESE</w:t>
            </w:r>
          </w:p>
        </w:tc>
        <w:tc>
          <w:tcPr>
            <w:tcW w:w="6521" w:type="dxa"/>
            <w:gridSpan w:val="2"/>
            <w:tcBorders>
              <w:top w:val="single" w:sz="4" w:space="0" w:color="auto"/>
              <w:left w:val="nil"/>
              <w:bottom w:val="single" w:sz="4" w:space="0" w:color="auto"/>
              <w:right w:val="nil"/>
            </w:tcBorders>
          </w:tcPr>
          <w:p w14:paraId="4A2C1555" w14:textId="77777777" w:rsidR="00485492" w:rsidRPr="00485492" w:rsidRDefault="00485492" w:rsidP="009D08E0"/>
        </w:tc>
      </w:tr>
      <w:tr w:rsidR="00485492" w:rsidRPr="00485492" w14:paraId="257D7AB2" w14:textId="77777777" w:rsidTr="00485492">
        <w:tc>
          <w:tcPr>
            <w:tcW w:w="3119" w:type="dxa"/>
            <w:tcBorders>
              <w:top w:val="nil"/>
              <w:left w:val="nil"/>
              <w:bottom w:val="nil"/>
              <w:right w:val="nil"/>
            </w:tcBorders>
          </w:tcPr>
          <w:p w14:paraId="326B044D" w14:textId="77777777" w:rsidR="00485492" w:rsidRPr="00485492" w:rsidRDefault="00485492" w:rsidP="009D08E0">
            <w:pPr>
              <w:spacing w:line="276" w:lineRule="auto"/>
            </w:pPr>
            <w:r w:rsidRPr="00485492">
              <w:rPr>
                <w:rFonts w:eastAsia="Calibri"/>
              </w:rPr>
              <w:t>FAKTISKĀ DZĪVESVIETA</w:t>
            </w:r>
          </w:p>
        </w:tc>
        <w:tc>
          <w:tcPr>
            <w:tcW w:w="6521" w:type="dxa"/>
            <w:gridSpan w:val="2"/>
            <w:tcBorders>
              <w:top w:val="single" w:sz="4" w:space="0" w:color="auto"/>
              <w:left w:val="nil"/>
              <w:bottom w:val="single" w:sz="4" w:space="0" w:color="auto"/>
              <w:right w:val="nil"/>
            </w:tcBorders>
          </w:tcPr>
          <w:p w14:paraId="4E90D663" w14:textId="77777777" w:rsidR="00485492" w:rsidRPr="00485492" w:rsidRDefault="00485492" w:rsidP="009D08E0"/>
        </w:tc>
      </w:tr>
    </w:tbl>
    <w:p w14:paraId="65BB1B44" w14:textId="77777777" w:rsidR="003131FA" w:rsidRDefault="003131FA">
      <w:pPr>
        <w:jc w:val="center"/>
        <w:rPr>
          <w:bCs/>
          <w:lang w:eastAsia="lv-LV"/>
        </w:rPr>
      </w:pPr>
    </w:p>
    <w:p w14:paraId="5611ED9F" w14:textId="77777777" w:rsidR="003131FA" w:rsidRPr="00485492" w:rsidRDefault="00000000">
      <w:pPr>
        <w:jc w:val="center"/>
        <w:rPr>
          <w:b/>
          <w:lang w:eastAsia="lv-LV"/>
        </w:rPr>
      </w:pPr>
      <w:r w:rsidRPr="00485492">
        <w:rPr>
          <w:b/>
          <w:lang w:eastAsia="lv-LV"/>
        </w:rPr>
        <w:t>IESNIEGUMS</w:t>
      </w:r>
    </w:p>
    <w:p w14:paraId="2B382364" w14:textId="77777777" w:rsidR="00A04409" w:rsidRDefault="00A04409">
      <w:pPr>
        <w:spacing w:line="276" w:lineRule="auto"/>
        <w:jc w:val="both"/>
        <w:rPr>
          <w:rFonts w:eastAsia="Calibri"/>
          <w:b/>
        </w:rPr>
      </w:pPr>
    </w:p>
    <w:p w14:paraId="0EDFD4B6" w14:textId="41BB844C" w:rsidR="003131FA" w:rsidRDefault="00000000" w:rsidP="00F73123">
      <w:pPr>
        <w:spacing w:line="276" w:lineRule="auto"/>
        <w:jc w:val="both"/>
        <w:rPr>
          <w:b/>
          <w:lang w:eastAsia="lv-LV"/>
        </w:rPr>
      </w:pPr>
      <w:r>
        <w:rPr>
          <w:rFonts w:eastAsia="Calibri"/>
          <w:b/>
        </w:rPr>
        <w:t xml:space="preserve">Lūdzu piešķirt </w:t>
      </w:r>
      <w:r w:rsidR="00304EA8">
        <w:rPr>
          <w:rFonts w:eastAsia="Calibri"/>
          <w:b/>
        </w:rPr>
        <w:t>ilgstošas sociālās aprūpes un sociālās rehabilitācijas pakalpojumu institūcijā.</w:t>
      </w:r>
      <w:r w:rsidR="00A04409">
        <w:rPr>
          <w:rFonts w:eastAsia="Calibri"/>
          <w:b/>
        </w:rPr>
        <w:t xml:space="preserve"> </w:t>
      </w:r>
    </w:p>
    <w:p w14:paraId="6DED613A" w14:textId="77777777" w:rsidR="007D57DA" w:rsidRDefault="007D57DA">
      <w:pPr>
        <w:spacing w:line="276" w:lineRule="auto"/>
        <w:rPr>
          <w:rFonts w:eastAsia="Calibri"/>
        </w:rPr>
      </w:pPr>
    </w:p>
    <w:p w14:paraId="3BF009A8" w14:textId="09C88D9C" w:rsidR="003131FA" w:rsidRDefault="0052688A">
      <w:pPr>
        <w:spacing w:line="276" w:lineRule="auto"/>
        <w:rPr>
          <w:rFonts w:eastAsia="Calibri"/>
        </w:rPr>
      </w:pPr>
      <w:r>
        <w:rPr>
          <w:rFonts w:eastAsia="Calibri"/>
        </w:rPr>
        <w:t>Cita informācija:</w:t>
      </w:r>
      <w:r w:rsidR="00485492">
        <w:rPr>
          <w:rFonts w:eastAsia="Calibri"/>
        </w:rPr>
        <w:t xml:space="preserve"> </w:t>
      </w:r>
    </w:p>
    <w:tbl>
      <w:tblPr>
        <w:tblStyle w:val="Reatabul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2688A" w14:paraId="42F8526F" w14:textId="77777777" w:rsidTr="0052688A">
        <w:tc>
          <w:tcPr>
            <w:tcW w:w="9062" w:type="dxa"/>
            <w:tcBorders>
              <w:bottom w:val="single" w:sz="4" w:space="0" w:color="auto"/>
            </w:tcBorders>
          </w:tcPr>
          <w:p w14:paraId="492F9F1F" w14:textId="77777777" w:rsidR="0052688A" w:rsidRDefault="0052688A">
            <w:pPr>
              <w:spacing w:line="276" w:lineRule="auto"/>
              <w:rPr>
                <w:rFonts w:eastAsia="Calibri"/>
              </w:rPr>
            </w:pPr>
          </w:p>
        </w:tc>
      </w:tr>
      <w:tr w:rsidR="0052688A" w14:paraId="6EE9D173" w14:textId="77777777" w:rsidTr="0052688A">
        <w:tc>
          <w:tcPr>
            <w:tcW w:w="9062" w:type="dxa"/>
            <w:tcBorders>
              <w:top w:val="single" w:sz="4" w:space="0" w:color="auto"/>
            </w:tcBorders>
          </w:tcPr>
          <w:p w14:paraId="4B7F54EC" w14:textId="77777777" w:rsidR="0052688A" w:rsidRDefault="0052688A">
            <w:pPr>
              <w:spacing w:line="276" w:lineRule="auto"/>
              <w:rPr>
                <w:rFonts w:eastAsia="Calibri"/>
              </w:rPr>
            </w:pPr>
          </w:p>
        </w:tc>
      </w:tr>
    </w:tbl>
    <w:p w14:paraId="14415F1C" w14:textId="77777777" w:rsidR="00304EA8" w:rsidRDefault="00304EA8">
      <w:pPr>
        <w:spacing w:after="200" w:line="276" w:lineRule="auto"/>
        <w:ind w:left="720"/>
        <w:jc w:val="both"/>
        <w:rPr>
          <w:rFonts w:eastAsia="Calibri"/>
          <w:b/>
          <w:bCs/>
          <w:sz w:val="22"/>
          <w:szCs w:val="22"/>
        </w:rPr>
      </w:pPr>
    </w:p>
    <w:p w14:paraId="37426038" w14:textId="51CF2EC0" w:rsidR="003131FA" w:rsidRPr="00485492" w:rsidRDefault="00B32E86">
      <w:pPr>
        <w:spacing w:after="200" w:line="276" w:lineRule="auto"/>
        <w:ind w:left="720"/>
        <w:jc w:val="both"/>
        <w:rPr>
          <w:rFonts w:eastAsia="Calibri"/>
          <w:b/>
          <w:bCs/>
          <w:sz w:val="22"/>
          <w:szCs w:val="22"/>
          <w:lang w:eastAsia="lv-LV"/>
        </w:rPr>
      </w:pPr>
      <w:r>
        <w:rPr>
          <w:rFonts w:eastAsia="Calibri"/>
          <w:b/>
          <w:bCs/>
          <w:sz w:val="22"/>
          <w:szCs w:val="22"/>
        </w:rPr>
        <w:t>P</w:t>
      </w:r>
      <w:r w:rsidRPr="00485492">
        <w:rPr>
          <w:rFonts w:eastAsia="Calibri"/>
          <w:b/>
          <w:bCs/>
          <w:sz w:val="22"/>
          <w:szCs w:val="22"/>
        </w:rPr>
        <w:t>ielikumā pievienots:</w:t>
      </w:r>
    </w:p>
    <w:p w14:paraId="08720935" w14:textId="3C028C45" w:rsidR="003131FA" w:rsidRDefault="00000000" w:rsidP="00B32E86">
      <w:pPr>
        <w:spacing w:after="200" w:line="276" w:lineRule="auto"/>
        <w:ind w:left="284" w:hanging="283"/>
        <w:jc w:val="both"/>
        <w:rPr>
          <w:rFonts w:eastAsia="Calibri"/>
          <w:sz w:val="22"/>
          <w:szCs w:val="22"/>
          <w:lang w:eastAsia="lv-LV"/>
        </w:rPr>
      </w:pPr>
      <w:sdt>
        <w:sdtPr>
          <w:rPr>
            <w:iCs/>
            <w:sz w:val="22"/>
            <w:szCs w:val="22"/>
          </w:rPr>
          <w:id w:val="888383079"/>
          <w14:checkbox>
            <w14:checked w14:val="0"/>
            <w14:checkedState w14:val="2612" w14:font="MS Gothic"/>
            <w14:uncheckedState w14:val="2610" w14:font="MS Gothic"/>
          </w14:checkbox>
        </w:sdtPr>
        <w:sdtContent>
          <w:r w:rsidR="00C113F0">
            <w:rPr>
              <w:rFonts w:ascii="MS Gothic" w:eastAsia="MS Gothic" w:hAnsi="MS Gothic" w:hint="eastAsia"/>
              <w:iCs/>
              <w:sz w:val="22"/>
              <w:szCs w:val="22"/>
            </w:rPr>
            <w:t>☐</w:t>
          </w:r>
        </w:sdtContent>
      </w:sdt>
      <w:r w:rsidR="00C113F0">
        <w:rPr>
          <w:sz w:val="22"/>
          <w:szCs w:val="22"/>
        </w:rPr>
        <w:t xml:space="preserve"> </w:t>
      </w:r>
      <w:r w:rsidR="00304EA8">
        <w:rPr>
          <w:sz w:val="22"/>
          <w:szCs w:val="22"/>
        </w:rPr>
        <w:t>ģimenes ārsta izziņa par personas veselības stāvokli, kurā norādīts(-i) funkcionālo traucējumu veids (-i) un akūtas infekcijas (piemēram, plaušu tuberkuloze aktīvajā stadijā, akūtas infekcijas slimības) pazīmes (ja tādas ir), kas var ietekmēt sociālo pakalpojumu sniegšanas kārtību. Izziņā papildus norāda rekomendācijas aprūpei un profilaksei</w:t>
      </w:r>
      <w:r w:rsidR="00C113F0">
        <w:rPr>
          <w:sz w:val="22"/>
          <w:szCs w:val="22"/>
        </w:rPr>
        <w:t>.</w:t>
      </w:r>
    </w:p>
    <w:p w14:paraId="19D7E6F6" w14:textId="06B2FC1B" w:rsidR="003131FA" w:rsidRDefault="00000000" w:rsidP="00B32E86">
      <w:pPr>
        <w:spacing w:after="200" w:line="276" w:lineRule="auto"/>
        <w:ind w:left="284" w:hanging="284"/>
        <w:jc w:val="both"/>
        <w:rPr>
          <w:sz w:val="22"/>
          <w:szCs w:val="22"/>
        </w:rPr>
      </w:pPr>
      <w:sdt>
        <w:sdtPr>
          <w:rPr>
            <w:iCs/>
            <w:sz w:val="22"/>
            <w:szCs w:val="22"/>
          </w:rPr>
          <w:id w:val="1837502996"/>
          <w14:checkbox>
            <w14:checked w14:val="0"/>
            <w14:checkedState w14:val="2612" w14:font="MS Gothic"/>
            <w14:uncheckedState w14:val="2610" w14:font="MS Gothic"/>
          </w14:checkbox>
        </w:sdtPr>
        <w:sdtContent>
          <w:r w:rsidR="00304EA8">
            <w:rPr>
              <w:rFonts w:ascii="MS Gothic" w:eastAsia="MS Gothic" w:hAnsi="MS Gothic" w:hint="eastAsia"/>
              <w:iCs/>
              <w:sz w:val="22"/>
              <w:szCs w:val="22"/>
            </w:rPr>
            <w:t>☐</w:t>
          </w:r>
        </w:sdtContent>
      </w:sdt>
      <w:r w:rsidR="00C113F0">
        <w:rPr>
          <w:sz w:val="22"/>
          <w:szCs w:val="22"/>
        </w:rPr>
        <w:t xml:space="preserve"> psihiatra atzinums par personas psihisko veselību un speciālajām (psihiatriskajām) kontrindikācijām</w:t>
      </w:r>
      <w:r w:rsidR="00B32E86">
        <w:rPr>
          <w:sz w:val="22"/>
          <w:szCs w:val="22"/>
        </w:rPr>
        <w:t xml:space="preserve"> </w:t>
      </w:r>
      <w:r w:rsidR="00C113F0">
        <w:rPr>
          <w:sz w:val="22"/>
          <w:szCs w:val="22"/>
        </w:rPr>
        <w:t>sociālo pakalpojumu saņemšanai (attiecināms tikai uz personām ar garīga rakstura traucējumiem).</w:t>
      </w:r>
    </w:p>
    <w:p w14:paraId="2D176DC4" w14:textId="34FA28A9" w:rsidR="00304EA8" w:rsidRDefault="00000000" w:rsidP="00304EA8">
      <w:pPr>
        <w:spacing w:line="276" w:lineRule="auto"/>
        <w:ind w:left="360" w:right="-808" w:hanging="360"/>
        <w:jc w:val="both"/>
        <w:rPr>
          <w:rFonts w:eastAsia="Calibri"/>
          <w:color w:val="000000"/>
          <w:sz w:val="22"/>
          <w:szCs w:val="22"/>
          <w:lang w:eastAsia="lv-LV"/>
        </w:rPr>
      </w:pPr>
      <w:sdt>
        <w:sdtPr>
          <w:rPr>
            <w:iCs/>
            <w:sz w:val="22"/>
            <w:szCs w:val="22"/>
          </w:rPr>
          <w:id w:val="-387187828"/>
          <w14:checkbox>
            <w14:checked w14:val="0"/>
            <w14:checkedState w14:val="2612" w14:font="MS Gothic"/>
            <w14:uncheckedState w14:val="2610" w14:font="MS Gothic"/>
          </w14:checkbox>
        </w:sdtPr>
        <w:sdtContent>
          <w:r w:rsidR="00304EA8">
            <w:rPr>
              <w:rFonts w:ascii="MS Gothic" w:eastAsia="MS Gothic" w:hAnsi="MS Gothic" w:hint="eastAsia"/>
              <w:iCs/>
              <w:sz w:val="22"/>
              <w:szCs w:val="22"/>
            </w:rPr>
            <w:t>☐</w:t>
          </w:r>
        </w:sdtContent>
      </w:sdt>
      <w:r w:rsidR="00304EA8">
        <w:rPr>
          <w:iCs/>
          <w:sz w:val="22"/>
          <w:szCs w:val="22"/>
        </w:rPr>
        <w:t xml:space="preserve"> </w:t>
      </w:r>
      <w:r w:rsidR="00304EA8">
        <w:rPr>
          <w:rFonts w:eastAsia="Calibri"/>
          <w:color w:val="000000"/>
          <w:sz w:val="22"/>
          <w:szCs w:val="22"/>
          <w:lang w:eastAsia="lv-LV"/>
        </w:rPr>
        <w:t>atzinums par apgādnieka (</w:t>
      </w:r>
      <w:proofErr w:type="spellStart"/>
      <w:r w:rsidR="00304EA8">
        <w:rPr>
          <w:rFonts w:eastAsia="Calibri"/>
          <w:color w:val="000000"/>
          <w:sz w:val="22"/>
          <w:szCs w:val="22"/>
          <w:lang w:eastAsia="lv-LV"/>
        </w:rPr>
        <w:t>ku</w:t>
      </w:r>
      <w:proofErr w:type="spellEnd"/>
      <w:r w:rsidR="00304EA8">
        <w:rPr>
          <w:rFonts w:eastAsia="Calibri"/>
          <w:color w:val="000000"/>
          <w:sz w:val="22"/>
          <w:szCs w:val="22"/>
          <w:lang w:eastAsia="lv-LV"/>
        </w:rPr>
        <w:t xml:space="preserve">) mājsaimniecības ienākumu izvērtēšanu. </w:t>
      </w:r>
    </w:p>
    <w:p w14:paraId="59037BD6" w14:textId="76DAD02A" w:rsidR="00304EA8" w:rsidRDefault="00304EA8" w:rsidP="00304EA8">
      <w:pPr>
        <w:spacing w:after="200" w:line="276" w:lineRule="auto"/>
        <w:ind w:left="284" w:hanging="284"/>
        <w:rPr>
          <w:rFonts w:eastAsia="Calibri"/>
          <w:sz w:val="22"/>
          <w:szCs w:val="22"/>
          <w:lang w:eastAsia="lv-LV"/>
        </w:rPr>
      </w:pPr>
    </w:p>
    <w:p w14:paraId="12A24A86" w14:textId="77777777" w:rsidR="00A04409" w:rsidRDefault="00000000" w:rsidP="00B32E86">
      <w:pPr>
        <w:spacing w:after="200" w:line="276" w:lineRule="auto"/>
        <w:ind w:left="284" w:hanging="283"/>
        <w:rPr>
          <w:rFonts w:eastAsia="Calibri"/>
          <w:color w:val="000000"/>
          <w:sz w:val="22"/>
          <w:szCs w:val="22"/>
        </w:rPr>
      </w:pPr>
      <w:sdt>
        <w:sdtPr>
          <w:rPr>
            <w:iCs/>
            <w:sz w:val="22"/>
            <w:szCs w:val="22"/>
          </w:rPr>
          <w:id w:val="-102583595"/>
          <w14:checkbox>
            <w14:checked w14:val="0"/>
            <w14:checkedState w14:val="2612" w14:font="MS Gothic"/>
            <w14:uncheckedState w14:val="2610" w14:font="MS Gothic"/>
          </w14:checkbox>
        </w:sdtPr>
        <w:sdtContent>
          <w:r w:rsidR="00C113F0">
            <w:rPr>
              <w:rFonts w:ascii="MS Gothic" w:eastAsia="MS Gothic" w:hAnsi="MS Gothic" w:hint="eastAsia"/>
              <w:iCs/>
              <w:sz w:val="22"/>
              <w:szCs w:val="22"/>
            </w:rPr>
            <w:t>☐</w:t>
          </w:r>
        </w:sdtContent>
      </w:sdt>
      <w:r w:rsidR="00C113F0">
        <w:rPr>
          <w:sz w:val="22"/>
          <w:szCs w:val="22"/>
        </w:rPr>
        <w:t xml:space="preserve"> </w:t>
      </w:r>
      <w:r w:rsidR="00C113F0">
        <w:rPr>
          <w:rFonts w:eastAsia="Calibri"/>
          <w:sz w:val="22"/>
          <w:szCs w:val="22"/>
        </w:rPr>
        <w:t xml:space="preserve">citi dokumenti pēc sociālā darbinieka pieprasījuma, </w:t>
      </w:r>
      <w:r w:rsidR="00C113F0">
        <w:rPr>
          <w:rFonts w:eastAsia="Calibri"/>
          <w:color w:val="000000"/>
          <w:sz w:val="22"/>
          <w:szCs w:val="22"/>
        </w:rPr>
        <w:t>ja tas nepieciešams lēmuma   pieņemšanai.</w:t>
      </w:r>
    </w:p>
    <w:tbl>
      <w:tblPr>
        <w:tblW w:w="9214" w:type="dxa"/>
        <w:tblLook w:val="04A0" w:firstRow="1" w:lastRow="0" w:firstColumn="1" w:lastColumn="0" w:noHBand="0" w:noVBand="1"/>
      </w:tblPr>
      <w:tblGrid>
        <w:gridCol w:w="2860"/>
        <w:gridCol w:w="1251"/>
        <w:gridCol w:w="284"/>
        <w:gridCol w:w="4819"/>
      </w:tblGrid>
      <w:tr w:rsidR="0052688A" w:rsidRPr="00665929" w14:paraId="533E814E" w14:textId="77777777" w:rsidTr="00D50910">
        <w:trPr>
          <w:trHeight w:val="69"/>
        </w:trPr>
        <w:tc>
          <w:tcPr>
            <w:tcW w:w="4111" w:type="dxa"/>
            <w:gridSpan w:val="2"/>
            <w:shd w:val="clear" w:color="auto" w:fill="auto"/>
          </w:tcPr>
          <w:p w14:paraId="6C3B360A" w14:textId="77777777" w:rsidR="0052688A" w:rsidRDefault="0052688A" w:rsidP="00D50910">
            <w:pPr>
              <w:rPr>
                <w:lang w:eastAsia="lv-LV"/>
              </w:rPr>
            </w:pPr>
            <w:bookmarkStart w:id="1" w:name="_Hlk165271789"/>
            <w:bookmarkStart w:id="2" w:name="_Hlk165271801"/>
          </w:p>
          <w:p w14:paraId="36950E8D" w14:textId="77777777" w:rsidR="0052688A" w:rsidRPr="00665929" w:rsidRDefault="0052688A" w:rsidP="00D50910">
            <w:pPr>
              <w:rPr>
                <w:lang w:eastAsia="lv-LV"/>
              </w:rPr>
            </w:pPr>
            <w:r w:rsidRPr="00665929">
              <w:rPr>
                <w:lang w:eastAsia="lv-LV"/>
              </w:rPr>
              <w:t>20___. gada __________</w:t>
            </w:r>
            <w:r>
              <w:rPr>
                <w:lang w:eastAsia="lv-LV"/>
              </w:rPr>
              <w:t>______</w:t>
            </w:r>
          </w:p>
        </w:tc>
        <w:tc>
          <w:tcPr>
            <w:tcW w:w="284" w:type="dxa"/>
            <w:shd w:val="clear" w:color="auto" w:fill="auto"/>
          </w:tcPr>
          <w:p w14:paraId="0F5C06E0" w14:textId="77777777" w:rsidR="0052688A" w:rsidRPr="00665929" w:rsidRDefault="0052688A" w:rsidP="00D50910">
            <w:pPr>
              <w:rPr>
                <w:lang w:eastAsia="lv-LV"/>
              </w:rPr>
            </w:pPr>
          </w:p>
        </w:tc>
        <w:tc>
          <w:tcPr>
            <w:tcW w:w="4819" w:type="dxa"/>
            <w:tcBorders>
              <w:bottom w:val="single" w:sz="4" w:space="0" w:color="auto"/>
            </w:tcBorders>
            <w:shd w:val="clear" w:color="auto" w:fill="auto"/>
          </w:tcPr>
          <w:p w14:paraId="58807612" w14:textId="77777777" w:rsidR="0052688A" w:rsidRPr="00665929" w:rsidRDefault="0052688A" w:rsidP="00D50910">
            <w:pPr>
              <w:rPr>
                <w:lang w:eastAsia="lv-LV"/>
              </w:rPr>
            </w:pPr>
          </w:p>
        </w:tc>
      </w:tr>
      <w:bookmarkEnd w:id="1"/>
      <w:tr w:rsidR="0052688A" w:rsidRPr="00665929" w14:paraId="3D6DA62D" w14:textId="77777777" w:rsidTr="00D50910">
        <w:trPr>
          <w:trHeight w:val="219"/>
        </w:trPr>
        <w:tc>
          <w:tcPr>
            <w:tcW w:w="2860" w:type="dxa"/>
            <w:shd w:val="clear" w:color="auto" w:fill="auto"/>
          </w:tcPr>
          <w:p w14:paraId="1FF37557" w14:textId="77777777" w:rsidR="0052688A" w:rsidRPr="00665929" w:rsidRDefault="0052688A" w:rsidP="00D50910">
            <w:pPr>
              <w:rPr>
                <w:lang w:eastAsia="lv-LV"/>
              </w:rPr>
            </w:pPr>
          </w:p>
        </w:tc>
        <w:tc>
          <w:tcPr>
            <w:tcW w:w="1535" w:type="dxa"/>
            <w:gridSpan w:val="2"/>
            <w:shd w:val="clear" w:color="auto" w:fill="auto"/>
          </w:tcPr>
          <w:p w14:paraId="59E94293" w14:textId="77777777" w:rsidR="0052688A" w:rsidRPr="00665929" w:rsidRDefault="0052688A" w:rsidP="00D50910">
            <w:pPr>
              <w:rPr>
                <w:lang w:eastAsia="lv-LV"/>
              </w:rPr>
            </w:pPr>
          </w:p>
        </w:tc>
        <w:tc>
          <w:tcPr>
            <w:tcW w:w="4819" w:type="dxa"/>
            <w:tcBorders>
              <w:top w:val="single" w:sz="4" w:space="0" w:color="auto"/>
            </w:tcBorders>
            <w:shd w:val="clear" w:color="auto" w:fill="auto"/>
          </w:tcPr>
          <w:p w14:paraId="64ABF58A" w14:textId="77777777" w:rsidR="0052688A" w:rsidRPr="006A2570" w:rsidRDefault="0052688A" w:rsidP="00D50910">
            <w:pPr>
              <w:autoSpaceDE w:val="0"/>
              <w:autoSpaceDN w:val="0"/>
              <w:adjustRightInd w:val="0"/>
              <w:jc w:val="center"/>
              <w:rPr>
                <w:sz w:val="16"/>
                <w:szCs w:val="16"/>
                <w:lang w:eastAsia="lv-LV"/>
              </w:rPr>
            </w:pPr>
            <w:r w:rsidRPr="006A2570">
              <w:rPr>
                <w:sz w:val="16"/>
                <w:szCs w:val="16"/>
                <w:lang w:eastAsia="lv-LV"/>
              </w:rPr>
              <w:t>(paraksts)*</w:t>
            </w:r>
          </w:p>
          <w:p w14:paraId="33F79DCE" w14:textId="77777777" w:rsidR="0052688A" w:rsidRPr="00665929" w:rsidRDefault="0052688A" w:rsidP="00D50910">
            <w:pPr>
              <w:autoSpaceDE w:val="0"/>
              <w:autoSpaceDN w:val="0"/>
              <w:adjustRightInd w:val="0"/>
              <w:jc w:val="center"/>
              <w:rPr>
                <w:lang w:eastAsia="lv-LV"/>
              </w:rPr>
            </w:pPr>
          </w:p>
        </w:tc>
      </w:tr>
    </w:tbl>
    <w:bookmarkEnd w:id="2"/>
    <w:p w14:paraId="1ECBD16B" w14:textId="77777777" w:rsidR="0052688A" w:rsidRDefault="0052688A" w:rsidP="0052688A">
      <w:pPr>
        <w:rPr>
          <w:i/>
          <w:iCs/>
          <w:sz w:val="18"/>
          <w:szCs w:val="18"/>
        </w:rPr>
      </w:pPr>
      <w:r w:rsidRPr="002C52E2">
        <w:rPr>
          <w:i/>
          <w:iCs/>
          <w:sz w:val="18"/>
          <w:szCs w:val="18"/>
        </w:rPr>
        <w:t>*Dokumenta rekvizītus “paraksts” un “datums” neaizpilda, ja dokuments sagatavots atbilstoši normatīvajiem aktiem par elektronisko dokumentu noformēšanu, ir parakstīts ar drošu elektronisko parakstu un satur laika zīmogu.</w:t>
      </w:r>
    </w:p>
    <w:p w14:paraId="7217C0BC" w14:textId="77777777" w:rsidR="00334D78" w:rsidRPr="00D44842" w:rsidRDefault="00334D78" w:rsidP="0052688A">
      <w:pPr>
        <w:rPr>
          <w:iCs/>
          <w:u w:val="single"/>
        </w:rPr>
      </w:pPr>
    </w:p>
    <w:p w14:paraId="3F1A90A8" w14:textId="77777777" w:rsidR="0052688A" w:rsidRDefault="0052688A" w:rsidP="0052688A">
      <w:pPr>
        <w:rPr>
          <w:rFonts w:eastAsia="Calibri"/>
          <w:sz w:val="22"/>
          <w:szCs w:val="22"/>
          <w:lang w:eastAsia="lv-LV"/>
        </w:rPr>
      </w:pPr>
    </w:p>
    <w:sectPr w:rsidR="0052688A" w:rsidSect="00C306F1">
      <w:footerReference w:type="first" r:id="rId7"/>
      <w:pgSz w:w="11907" w:h="16840" w:orient="landscape"/>
      <w:pgMar w:top="709" w:right="1134" w:bottom="0" w:left="1701" w:header="357" w:footer="83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BF744" w14:textId="77777777" w:rsidR="00C306F1" w:rsidRDefault="00C306F1">
      <w:r>
        <w:separator/>
      </w:r>
    </w:p>
  </w:endnote>
  <w:endnote w:type="continuationSeparator" w:id="0">
    <w:p w14:paraId="41593631" w14:textId="77777777" w:rsidR="00C306F1" w:rsidRDefault="00C3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81C7" w14:textId="30B7DB38" w:rsidR="00334D78" w:rsidRPr="00334D78" w:rsidRDefault="00334D78" w:rsidP="00334D78">
    <w:pPr>
      <w:pStyle w:val="Kjene"/>
      <w:jc w:val="both"/>
      <w:rPr>
        <w:sz w:val="18"/>
        <w:szCs w:val="18"/>
      </w:rPr>
    </w:pPr>
    <w:r w:rsidRPr="00334D78">
      <w:rPr>
        <w:i/>
        <w:iCs/>
        <w:sz w:val="20"/>
        <w:szCs w:val="20"/>
      </w:rPr>
      <w:t xml:space="preserve">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proofErr w:type="spellStart"/>
    <w:r w:rsidRPr="00334D78">
      <w:rPr>
        <w:i/>
        <w:iCs/>
        <w:sz w:val="20"/>
        <w:szCs w:val="20"/>
      </w:rPr>
      <w:t>www.kuldigasnovads.lv</w:t>
    </w:r>
    <w:proofErr w:type="spellEnd"/>
    <w:r w:rsidRPr="00334D78">
      <w:rPr>
        <w:i/>
        <w:iCs/>
        <w:sz w:val="20"/>
        <w:szCs w:val="20"/>
      </w:rPr>
      <w:t>, sadaļā “Privātuma politika” -</w:t>
    </w:r>
    <w:proofErr w:type="gramStart"/>
    <w:r w:rsidRPr="00334D78">
      <w:rPr>
        <w:i/>
        <w:iCs/>
        <w:sz w:val="20"/>
        <w:szCs w:val="20"/>
      </w:rPr>
      <w:t xml:space="preserve">  </w:t>
    </w:r>
    <w:proofErr w:type="gramEnd"/>
    <w:r w:rsidRPr="00334D78">
      <w:rPr>
        <w:i/>
        <w:iCs/>
        <w:sz w:val="20"/>
        <w:szCs w:val="20"/>
      </w:rPr>
      <w:t>https://kuldigasnovads.lv/privatuma-politika/.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8CBD2" w14:textId="77777777" w:rsidR="00C306F1" w:rsidRDefault="00C306F1">
      <w:r>
        <w:separator/>
      </w:r>
    </w:p>
  </w:footnote>
  <w:footnote w:type="continuationSeparator" w:id="0">
    <w:p w14:paraId="7A4A26C2" w14:textId="77777777" w:rsidR="00C306F1" w:rsidRDefault="00C3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481"/>
    <w:multiLevelType w:val="multilevel"/>
    <w:tmpl w:val="22B4D9A4"/>
    <w:lvl w:ilvl="0">
      <w:start w:val="1"/>
      <w:numFmt w:val="bullet"/>
      <w:lvlText w:val=""/>
      <w:lvlJc w:val="left"/>
      <w:pPr>
        <w:ind w:left="720" w:hanging="360"/>
      </w:pPr>
      <w:rPr>
        <w:rFonts w:ascii="Symbol" w:hAnsi="Symbol" w:hint="default"/>
        <w:sz w:val="36"/>
        <w:szCs w:val="36"/>
      </w:rPr>
    </w:lvl>
    <w:lvl w:ilvl="1">
      <w:start w:val="1"/>
      <w:numFmt w:val="bullet"/>
      <w:lvlText w:val=""/>
      <w:lvlJc w:val="left"/>
      <w:pPr>
        <w:ind w:left="720" w:hanging="360"/>
      </w:pPr>
      <w:rPr>
        <w:rFonts w:ascii="Symbol" w:hAnsi="Symbol" w:hint="default"/>
        <w:sz w:val="36"/>
        <w:szCs w:val="3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E46F71"/>
    <w:multiLevelType w:val="multilevel"/>
    <w:tmpl w:val="216221D2"/>
    <w:lvl w:ilvl="0">
      <w:start w:val="1"/>
      <w:numFmt w:val="bullet"/>
      <w:lvlText w:val=""/>
      <w:lvlJc w:val="left"/>
      <w:pPr>
        <w:ind w:left="720" w:hanging="360"/>
      </w:pPr>
      <w:rPr>
        <w:rFonts w:ascii="Symbol" w:hAnsi="Symbol" w:hint="default"/>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434D4A"/>
    <w:multiLevelType w:val="multilevel"/>
    <w:tmpl w:val="97062E1C"/>
    <w:lvl w:ilvl="0">
      <w:start w:val="1"/>
      <w:numFmt w:val="bullet"/>
      <w:lvlText w:val=""/>
      <w:lvlJc w:val="left"/>
      <w:pPr>
        <w:ind w:left="720" w:hanging="360"/>
      </w:pPr>
      <w:rPr>
        <w:rFonts w:ascii="Symbol" w:hAnsi="Symbol" w:hint="default"/>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ADD1CBF"/>
    <w:multiLevelType w:val="hybridMultilevel"/>
    <w:tmpl w:val="2514D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3E40EB"/>
    <w:multiLevelType w:val="multilevel"/>
    <w:tmpl w:val="776287A4"/>
    <w:lvl w:ilvl="0">
      <w:start w:val="1"/>
      <w:numFmt w:val="bullet"/>
      <w:lvlText w:val=""/>
      <w:lvlJc w:val="left"/>
      <w:pPr>
        <w:ind w:left="720" w:hanging="360"/>
      </w:pPr>
      <w:rPr>
        <w:rFonts w:ascii="Symbol" w:hAnsi="Symbol" w:hint="default"/>
        <w:sz w:val="36"/>
        <w:szCs w:val="36"/>
      </w:rPr>
    </w:lvl>
    <w:lvl w:ilvl="1">
      <w:start w:val="1"/>
      <w:numFmt w:val="bullet"/>
      <w:lvlText w:val=""/>
      <w:lvlJc w:val="left"/>
      <w:pPr>
        <w:ind w:left="720" w:hanging="360"/>
      </w:pPr>
      <w:rPr>
        <w:rFonts w:ascii="Symbol" w:hAnsi="Symbol" w:hint="default"/>
        <w:sz w:val="36"/>
        <w:szCs w:val="3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7C31E1"/>
    <w:multiLevelType w:val="multilevel"/>
    <w:tmpl w:val="8F84422A"/>
    <w:lvl w:ilvl="0">
      <w:start w:val="1"/>
      <w:numFmt w:val="bullet"/>
      <w:lvlText w:val=""/>
      <w:lvlJc w:val="left"/>
      <w:pPr>
        <w:ind w:left="720" w:hanging="360"/>
      </w:pPr>
      <w:rPr>
        <w:rFonts w:ascii="Symbol" w:hAnsi="Symbol" w:hint="default"/>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975311">
    <w:abstractNumId w:val="2"/>
  </w:num>
  <w:num w:numId="2" w16cid:durableId="928391146">
    <w:abstractNumId w:val="4"/>
  </w:num>
  <w:num w:numId="3" w16cid:durableId="196621593">
    <w:abstractNumId w:val="5"/>
  </w:num>
  <w:num w:numId="4" w16cid:durableId="1262835130">
    <w:abstractNumId w:val="1"/>
  </w:num>
  <w:num w:numId="5" w16cid:durableId="2089183604">
    <w:abstractNumId w:val="3"/>
  </w:num>
  <w:num w:numId="6" w16cid:durableId="182504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FA"/>
    <w:rsid w:val="000A2F6C"/>
    <w:rsid w:val="00272A71"/>
    <w:rsid w:val="00304EA8"/>
    <w:rsid w:val="003131FA"/>
    <w:rsid w:val="00334D78"/>
    <w:rsid w:val="00334F80"/>
    <w:rsid w:val="00485492"/>
    <w:rsid w:val="0052688A"/>
    <w:rsid w:val="005747F8"/>
    <w:rsid w:val="006016A5"/>
    <w:rsid w:val="006044EA"/>
    <w:rsid w:val="00742285"/>
    <w:rsid w:val="007D57DA"/>
    <w:rsid w:val="00853FB6"/>
    <w:rsid w:val="0097784B"/>
    <w:rsid w:val="00A04409"/>
    <w:rsid w:val="00B32E86"/>
    <w:rsid w:val="00C113F0"/>
    <w:rsid w:val="00C306F1"/>
    <w:rsid w:val="00CC2F47"/>
    <w:rsid w:val="00D039E6"/>
    <w:rsid w:val="00D83632"/>
    <w:rsid w:val="00F73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E0D0"/>
  <w15:docId w15:val="{76F37DD2-8DDD-4A52-BFF3-68B9622A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pPr>
      <w:keepNext/>
      <w:keepLines/>
      <w:spacing w:before="480" w:after="200"/>
      <w:outlineLvl w:val="0"/>
    </w:pPr>
    <w:rPr>
      <w:rFonts w:ascii="Arial" w:eastAsia="Arial" w:hAnsi="Arial" w:cs="Arial"/>
      <w:sz w:val="40"/>
      <w:szCs w:val="40"/>
    </w:rPr>
  </w:style>
  <w:style w:type="paragraph" w:styleId="Virsraksts2">
    <w:name w:val="heading 2"/>
    <w:basedOn w:val="Parasts"/>
    <w:next w:val="Parasts"/>
    <w:link w:val="Virsraksts2Rakstz"/>
    <w:uiPriority w:val="9"/>
    <w:unhideWhenUsed/>
    <w:qFormat/>
    <w:pPr>
      <w:keepNext/>
      <w:keepLines/>
      <w:spacing w:before="360" w:after="200"/>
      <w:outlineLvl w:val="1"/>
    </w:pPr>
    <w:rPr>
      <w:rFonts w:ascii="Arial" w:eastAsia="Arial" w:hAnsi="Arial" w:cs="Arial"/>
      <w:sz w:val="34"/>
    </w:rPr>
  </w:style>
  <w:style w:type="paragraph" w:styleId="Virsraksts3">
    <w:name w:val="heading 3"/>
    <w:basedOn w:val="Parasts"/>
    <w:next w:val="Parasts"/>
    <w:link w:val="Virsraksts3Rakstz"/>
    <w:uiPriority w:val="9"/>
    <w:unhideWhenUsed/>
    <w:qFormat/>
    <w:pPr>
      <w:keepNext/>
      <w:keepLines/>
      <w:spacing w:before="320" w:after="200"/>
      <w:outlineLvl w:val="2"/>
    </w:pPr>
    <w:rPr>
      <w:rFonts w:ascii="Arial" w:eastAsia="Arial" w:hAnsi="Arial" w:cs="Arial"/>
      <w:sz w:val="30"/>
      <w:szCs w:val="30"/>
    </w:rPr>
  </w:style>
  <w:style w:type="paragraph" w:styleId="Virsraksts4">
    <w:name w:val="heading 4"/>
    <w:basedOn w:val="Parasts"/>
    <w:next w:val="Parasts"/>
    <w:link w:val="Virsraksts4Rakstz"/>
    <w:uiPriority w:val="9"/>
    <w:unhideWhenUsed/>
    <w:qFormat/>
    <w:pPr>
      <w:keepNext/>
      <w:keepLines/>
      <w:spacing w:before="320" w:after="200"/>
      <w:outlineLvl w:val="3"/>
    </w:pPr>
    <w:rPr>
      <w:rFonts w:ascii="Arial" w:eastAsia="Arial" w:hAnsi="Arial" w:cs="Arial"/>
      <w:b/>
      <w:bCs/>
      <w:sz w:val="26"/>
      <w:szCs w:val="26"/>
    </w:rPr>
  </w:style>
  <w:style w:type="paragraph" w:styleId="Virsraksts5">
    <w:name w:val="heading 5"/>
    <w:basedOn w:val="Parasts"/>
    <w:next w:val="Parasts"/>
    <w:link w:val="Virsraksts5Rakstz"/>
    <w:uiPriority w:val="9"/>
    <w:unhideWhenUsed/>
    <w:qFormat/>
    <w:pPr>
      <w:keepNext/>
      <w:keepLines/>
      <w:spacing w:before="320" w:after="200"/>
      <w:outlineLvl w:val="4"/>
    </w:pPr>
    <w:rPr>
      <w:rFonts w:ascii="Arial" w:eastAsia="Arial" w:hAnsi="Arial" w:cs="Arial"/>
      <w:b/>
      <w:bCs/>
    </w:rPr>
  </w:style>
  <w:style w:type="paragraph" w:styleId="Virsraksts6">
    <w:name w:val="heading 6"/>
    <w:basedOn w:val="Parasts"/>
    <w:next w:val="Parasts"/>
    <w:link w:val="Virsraksts6Rakstz"/>
    <w:uiPriority w:val="9"/>
    <w:unhideWhenUsed/>
    <w:qFormat/>
    <w:pPr>
      <w:keepNext/>
      <w:keepLines/>
      <w:spacing w:before="320" w:after="200"/>
      <w:outlineLvl w:val="5"/>
    </w:pPr>
    <w:rPr>
      <w:rFonts w:ascii="Arial" w:eastAsia="Arial" w:hAnsi="Arial" w:cs="Arial"/>
      <w:b/>
      <w:bCs/>
      <w:sz w:val="22"/>
      <w:szCs w:val="22"/>
    </w:rPr>
  </w:style>
  <w:style w:type="paragraph" w:styleId="Virsraksts7">
    <w:name w:val="heading 7"/>
    <w:basedOn w:val="Parasts"/>
    <w:next w:val="Parasts"/>
    <w:link w:val="Virsraksts7Rakstz"/>
    <w:uiPriority w:val="9"/>
    <w:unhideWhenUsed/>
    <w:qFormat/>
    <w:pPr>
      <w:keepNext/>
      <w:keepLines/>
      <w:spacing w:before="320" w:after="200"/>
      <w:outlineLvl w:val="6"/>
    </w:pPr>
    <w:rPr>
      <w:rFonts w:ascii="Arial" w:eastAsia="Arial" w:hAnsi="Arial" w:cs="Arial"/>
      <w:b/>
      <w:bCs/>
      <w:i/>
      <w:iCs/>
      <w:sz w:val="22"/>
      <w:szCs w:val="22"/>
    </w:rPr>
  </w:style>
  <w:style w:type="paragraph" w:styleId="Virsraksts8">
    <w:name w:val="heading 8"/>
    <w:basedOn w:val="Parasts"/>
    <w:next w:val="Parasts"/>
    <w:link w:val="Virsraksts8Rakstz"/>
    <w:uiPriority w:val="9"/>
    <w:unhideWhenUsed/>
    <w:qFormat/>
    <w:pPr>
      <w:keepNext/>
      <w:keepLines/>
      <w:spacing w:before="320" w:after="200"/>
      <w:outlineLvl w:val="7"/>
    </w:pPr>
    <w:rPr>
      <w:rFonts w:ascii="Arial" w:eastAsia="Arial" w:hAnsi="Arial" w:cs="Arial"/>
      <w:i/>
      <w:iCs/>
      <w:sz w:val="22"/>
      <w:szCs w:val="22"/>
    </w:rPr>
  </w:style>
  <w:style w:type="paragraph" w:styleId="Virsraksts9">
    <w:name w:val="heading 9"/>
    <w:basedOn w:val="Parasts"/>
    <w:next w:val="Parasts"/>
    <w:link w:val="Virsraksts9Rakstz"/>
    <w:uiPriority w:val="9"/>
    <w:unhideWhenUsed/>
    <w:qFormat/>
    <w:pPr>
      <w:keepNext/>
      <w:keepLines/>
      <w:spacing w:before="320" w:after="200"/>
      <w:outlineLvl w:val="8"/>
    </w:pPr>
    <w:rPr>
      <w:rFonts w:ascii="Arial" w:eastAsia="Arial" w:hAnsi="Arial" w:cs="Arial"/>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Arial" w:eastAsia="Arial" w:hAnsi="Arial" w:cs="Arial"/>
      <w:sz w:val="40"/>
      <w:szCs w:val="40"/>
    </w:rPr>
  </w:style>
  <w:style w:type="character" w:customStyle="1" w:styleId="Virsraksts2Rakstz">
    <w:name w:val="Virsraksts 2 Rakstz."/>
    <w:basedOn w:val="Noklusjumarindkopasfonts"/>
    <w:link w:val="Virsraksts2"/>
    <w:uiPriority w:val="9"/>
    <w:rPr>
      <w:rFonts w:ascii="Arial" w:eastAsia="Arial" w:hAnsi="Arial" w:cs="Arial"/>
      <w:sz w:val="34"/>
    </w:rPr>
  </w:style>
  <w:style w:type="character" w:customStyle="1" w:styleId="Virsraksts3Rakstz">
    <w:name w:val="Virsraksts 3 Rakstz."/>
    <w:basedOn w:val="Noklusjumarindkopasfonts"/>
    <w:link w:val="Virsraksts3"/>
    <w:uiPriority w:val="9"/>
    <w:rPr>
      <w:rFonts w:ascii="Arial" w:eastAsia="Arial" w:hAnsi="Arial" w:cs="Arial"/>
      <w:sz w:val="30"/>
      <w:szCs w:val="30"/>
    </w:rPr>
  </w:style>
  <w:style w:type="character" w:customStyle="1" w:styleId="Virsraksts4Rakstz">
    <w:name w:val="Virsraksts 4 Rakstz."/>
    <w:basedOn w:val="Noklusjumarindkopasfonts"/>
    <w:link w:val="Virsraksts4"/>
    <w:uiPriority w:val="9"/>
    <w:rPr>
      <w:rFonts w:ascii="Arial" w:eastAsia="Arial" w:hAnsi="Arial" w:cs="Arial"/>
      <w:b/>
      <w:bCs/>
      <w:sz w:val="26"/>
      <w:szCs w:val="26"/>
    </w:rPr>
  </w:style>
  <w:style w:type="character" w:customStyle="1" w:styleId="Virsraksts5Rakstz">
    <w:name w:val="Virsraksts 5 Rakstz."/>
    <w:basedOn w:val="Noklusjumarindkopasfonts"/>
    <w:link w:val="Virsraksts5"/>
    <w:uiPriority w:val="9"/>
    <w:rPr>
      <w:rFonts w:ascii="Arial" w:eastAsia="Arial" w:hAnsi="Arial" w:cs="Arial"/>
      <w:b/>
      <w:bCs/>
      <w:sz w:val="24"/>
      <w:szCs w:val="24"/>
    </w:rPr>
  </w:style>
  <w:style w:type="character" w:customStyle="1" w:styleId="Virsraksts6Rakstz">
    <w:name w:val="Virsraksts 6 Rakstz."/>
    <w:basedOn w:val="Noklusjumarindkopasfonts"/>
    <w:link w:val="Virsraksts6"/>
    <w:uiPriority w:val="9"/>
    <w:rPr>
      <w:rFonts w:ascii="Arial" w:eastAsia="Arial" w:hAnsi="Arial" w:cs="Arial"/>
      <w:b/>
      <w:bCs/>
      <w:sz w:val="22"/>
      <w:szCs w:val="22"/>
    </w:rPr>
  </w:style>
  <w:style w:type="character" w:customStyle="1" w:styleId="Virsraksts7Rakstz">
    <w:name w:val="Virsraksts 7 Rakstz."/>
    <w:basedOn w:val="Noklusjumarindkopasfonts"/>
    <w:link w:val="Virsraksts7"/>
    <w:uiPriority w:val="9"/>
    <w:rPr>
      <w:rFonts w:ascii="Arial" w:eastAsia="Arial" w:hAnsi="Arial" w:cs="Arial"/>
      <w:b/>
      <w:bCs/>
      <w:i/>
      <w:iCs/>
      <w:sz w:val="22"/>
      <w:szCs w:val="22"/>
    </w:rPr>
  </w:style>
  <w:style w:type="character" w:customStyle="1" w:styleId="Virsraksts8Rakstz">
    <w:name w:val="Virsraksts 8 Rakstz."/>
    <w:basedOn w:val="Noklusjumarindkopasfonts"/>
    <w:link w:val="Virsraksts8"/>
    <w:uiPriority w:val="9"/>
    <w:rPr>
      <w:rFonts w:ascii="Arial" w:eastAsia="Arial" w:hAnsi="Arial" w:cs="Arial"/>
      <w:i/>
      <w:iCs/>
      <w:sz w:val="22"/>
      <w:szCs w:val="22"/>
    </w:rPr>
  </w:style>
  <w:style w:type="character" w:customStyle="1" w:styleId="Virsraksts9Rakstz">
    <w:name w:val="Virsraksts 9 Rakstz."/>
    <w:basedOn w:val="Noklusjumarindkopasfonts"/>
    <w:link w:val="Virsraksts9"/>
    <w:uiPriority w:val="9"/>
    <w:rPr>
      <w:rFonts w:ascii="Arial" w:eastAsia="Arial" w:hAnsi="Arial" w:cs="Arial"/>
      <w:i/>
      <w:iCs/>
      <w:sz w:val="21"/>
      <w:szCs w:val="21"/>
    </w:rPr>
  </w:style>
  <w:style w:type="paragraph" w:styleId="Sarakstarindkopa">
    <w:name w:val="List Paragraph"/>
    <w:basedOn w:val="Parasts"/>
    <w:uiPriority w:val="34"/>
    <w:qFormat/>
    <w:pPr>
      <w:ind w:left="720"/>
      <w:contextualSpacing/>
    </w:pPr>
  </w:style>
  <w:style w:type="paragraph" w:styleId="Bezatstarpm">
    <w:name w:val="No Spacing"/>
    <w:uiPriority w:val="1"/>
    <w:qFormat/>
    <w:pPr>
      <w:spacing w:after="0" w:line="240" w:lineRule="auto"/>
    </w:pPr>
  </w:style>
  <w:style w:type="paragraph" w:styleId="Nosaukums">
    <w:name w:val="Title"/>
    <w:basedOn w:val="Parasts"/>
    <w:next w:val="Parasts"/>
    <w:link w:val="NosaukumsRakstz"/>
    <w:uiPriority w:val="10"/>
    <w:qFormat/>
    <w:pPr>
      <w:spacing w:before="300" w:after="200"/>
      <w:contextualSpacing/>
    </w:pPr>
    <w:rPr>
      <w:sz w:val="48"/>
      <w:szCs w:val="48"/>
    </w:rPr>
  </w:style>
  <w:style w:type="character" w:customStyle="1" w:styleId="NosaukumsRakstz">
    <w:name w:val="Nosaukums Rakstz."/>
    <w:basedOn w:val="Noklusjumarindkopasfonts"/>
    <w:link w:val="Nosaukums"/>
    <w:uiPriority w:val="10"/>
    <w:rPr>
      <w:sz w:val="48"/>
      <w:szCs w:val="48"/>
    </w:rPr>
  </w:style>
  <w:style w:type="paragraph" w:styleId="Apakvirsraksts">
    <w:name w:val="Subtitle"/>
    <w:basedOn w:val="Parasts"/>
    <w:next w:val="Parasts"/>
    <w:link w:val="ApakvirsrakstsRakstz"/>
    <w:uiPriority w:val="11"/>
    <w:qFormat/>
    <w:pPr>
      <w:spacing w:before="200" w:after="200"/>
    </w:pPr>
  </w:style>
  <w:style w:type="character" w:customStyle="1" w:styleId="ApakvirsrakstsRakstz">
    <w:name w:val="Apakšvirsraksts Rakstz."/>
    <w:basedOn w:val="Noklusjumarindkopasfonts"/>
    <w:link w:val="Apakvirsraksts"/>
    <w:uiPriority w:val="11"/>
    <w:rPr>
      <w:sz w:val="24"/>
      <w:szCs w:val="24"/>
    </w:rPr>
  </w:style>
  <w:style w:type="paragraph" w:styleId="Citts">
    <w:name w:val="Quote"/>
    <w:basedOn w:val="Parasts"/>
    <w:next w:val="Parasts"/>
    <w:link w:val="CittsRakstz"/>
    <w:uiPriority w:val="29"/>
    <w:qFormat/>
    <w:pPr>
      <w:ind w:left="720" w:right="720"/>
    </w:pPr>
    <w:rPr>
      <w:i/>
    </w:rPr>
  </w:style>
  <w:style w:type="character" w:customStyle="1" w:styleId="CittsRakstz">
    <w:name w:val="Citāts Rakstz."/>
    <w:link w:val="Citts"/>
    <w:uiPriority w:val="29"/>
    <w:rPr>
      <w:i/>
    </w:rPr>
  </w:style>
  <w:style w:type="paragraph" w:styleId="Intensvscitts">
    <w:name w:val="Intense Quote"/>
    <w:basedOn w:val="Parasts"/>
    <w:next w:val="Parasts"/>
    <w:link w:val="IntensvscittsRakstz"/>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vscittsRakstz">
    <w:name w:val="Intensīvs citāts Rakstz."/>
    <w:link w:val="Intensvscitts"/>
    <w:uiPriority w:val="30"/>
    <w:rPr>
      <w:i/>
    </w:rPr>
  </w:style>
  <w:style w:type="character" w:customStyle="1" w:styleId="HeaderChar">
    <w:name w:val="Header Char"/>
    <w:basedOn w:val="Noklusjumarindkopasfonts"/>
    <w:uiPriority w:val="99"/>
  </w:style>
  <w:style w:type="character" w:customStyle="1" w:styleId="FooterChar">
    <w:name w:val="Footer Char"/>
    <w:basedOn w:val="Noklusjumarindkopasfonts"/>
    <w:uiPriority w:val="99"/>
  </w:style>
  <w:style w:type="paragraph" w:styleId="Parakstszemobjekta">
    <w:name w:val="caption"/>
    <w:basedOn w:val="Parasts"/>
    <w:next w:val="Parasts"/>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Reatabula">
    <w:name w:val="Table Grid"/>
    <w:basedOn w:val="Parastatabul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Parastatabu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arastatabu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arastatabu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arastatabul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Parastatabu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eatabula2">
    <w:name w:val="Grid Table 2"/>
    <w:basedOn w:val="Parastatabu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Parastatabu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arastatabu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arastatabu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arastatabul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Parastatabu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3">
    <w:name w:val="Grid Table 3"/>
    <w:basedOn w:val="Parastatabu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Parastatabu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arastatabu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arastatabu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arastatabul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Parastatabu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4">
    <w:name w:val="Grid Table 4"/>
    <w:basedOn w:val="Parastatabul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Parastatabul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arastatabul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arastatabul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arastatabul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Parastatabul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5tuma">
    <w:name w:val="Grid Table 5 Dark"/>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eatabula6krsaina">
    <w:name w:val="Grid Table 6 Colorful"/>
    <w:basedOn w:val="Parastatabul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Parastatabu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arastatabul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arastatabu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arastatabul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Parastatabul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Reatabula7krsaina">
    <w:name w:val="Grid Table 7 Colorful"/>
    <w:basedOn w:val="Parastatabul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Parastatabul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arastatabul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arastatabul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arastatabul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Parastatabul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arakstatabula1gaia">
    <w:name w:val="List Table 1 Light"/>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Sarakstatabula2">
    <w:name w:val="List Table 2"/>
    <w:basedOn w:val="Parastatabul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Parastatabul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arastatabul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arastatabul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arastatabul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Parastatabul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3">
    <w:name w:val="List Table 3"/>
    <w:basedOn w:val="Parastatabu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Parastatabu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arastatabul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arastatabu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arastatabul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Parastatabul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arakstatabula4">
    <w:name w:val="List Table 4"/>
    <w:basedOn w:val="Parastatabu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Parastatabul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arastatabul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arastatabul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arastatabul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Parastatabul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5tuma">
    <w:name w:val="List Table 5 Dark"/>
    <w:basedOn w:val="Parastatabul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Parastatabul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arastatabul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arastatabul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arastatabul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Parastatabul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Sarakstatabula6krsaina">
    <w:name w:val="List Table 6 Colorful"/>
    <w:basedOn w:val="Parastatabul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Parastatabul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arastatabul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arastatabul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arastatabul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Parastatabul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Sarakstatabula7krsaina">
    <w:name w:val="List Table 7 Colorful"/>
    <w:basedOn w:val="Parastatabul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Parastatabul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arastatabul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arastatabul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arastatabul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Parastatabul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Parastatabula"/>
    <w:uiPriority w:val="99"/>
    <w:pPr>
      <w:spacing w:after="0" w:line="240" w:lineRule="auto"/>
    </w:pPr>
    <w:rPr>
      <w:color w:val="404040"/>
      <w:sz w:val="20"/>
      <w:szCs w:val="20"/>
      <w:lang w:eastAsia="lv-LV"/>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arastatabula"/>
    <w:uiPriority w:val="99"/>
    <w:pPr>
      <w:spacing w:after="0" w:line="240" w:lineRule="auto"/>
    </w:pPr>
    <w:rPr>
      <w:color w:val="404040"/>
      <w:sz w:val="20"/>
      <w:szCs w:val="20"/>
      <w:lang w:eastAsia="lv-LV"/>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pPr>
      <w:spacing w:after="0" w:line="240" w:lineRule="auto"/>
    </w:pPr>
    <w:rPr>
      <w:color w:val="404040"/>
      <w:sz w:val="20"/>
      <w:szCs w:val="20"/>
      <w:lang w:eastAsia="lv-LV"/>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Parastatabula"/>
    <w:uiPriority w:val="99"/>
    <w:pPr>
      <w:spacing w:after="0" w:line="240" w:lineRule="auto"/>
    </w:pPr>
    <w:rPr>
      <w:color w:val="404040"/>
      <w:sz w:val="20"/>
      <w:szCs w:val="20"/>
      <w:lang w:eastAsia="lv-LV"/>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arastatabula"/>
    <w:uiPriority w:val="99"/>
    <w:pPr>
      <w:spacing w:after="0" w:line="240" w:lineRule="auto"/>
    </w:pPr>
    <w:rPr>
      <w:color w:val="404040"/>
      <w:sz w:val="20"/>
      <w:szCs w:val="20"/>
      <w:lang w:eastAsia="lv-LV"/>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arastatabula"/>
    <w:uiPriority w:val="99"/>
    <w:pPr>
      <w:spacing w:after="0" w:line="240" w:lineRule="auto"/>
    </w:pPr>
    <w:rPr>
      <w:color w:val="404040"/>
      <w:sz w:val="20"/>
      <w:szCs w:val="20"/>
      <w:lang w:eastAsia="lv-LV"/>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arastatabula"/>
    <w:uiPriority w:val="99"/>
    <w:pPr>
      <w:spacing w:after="0" w:line="240" w:lineRule="auto"/>
    </w:pPr>
    <w:rPr>
      <w:color w:val="404040"/>
      <w:sz w:val="20"/>
      <w:szCs w:val="20"/>
      <w:lang w:eastAsia="lv-LV"/>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Parastatabula"/>
    <w:uiPriority w:val="99"/>
    <w:pPr>
      <w:spacing w:after="0" w:line="240" w:lineRule="auto"/>
    </w:pPr>
    <w:rPr>
      <w:color w:val="404040"/>
      <w:sz w:val="20"/>
      <w:szCs w:val="20"/>
      <w:lang w:eastAsia="lv-LV"/>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arastatabul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Parastatabu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arastatabu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arastatabu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arastatabul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Parastatabu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saite">
    <w:name w:val="Hyperlink"/>
    <w:uiPriority w:val="99"/>
    <w:unhideWhenUsed/>
    <w:rPr>
      <w:color w:val="0563C1" w:themeColor="hyperlink"/>
      <w:u w:val="single"/>
    </w:rPr>
  </w:style>
  <w:style w:type="paragraph" w:styleId="Vresteksts">
    <w:name w:val="footnote text"/>
    <w:basedOn w:val="Parasts"/>
    <w:link w:val="VrestekstsRakstz"/>
    <w:uiPriority w:val="99"/>
    <w:semiHidden/>
    <w:unhideWhenUsed/>
    <w:pPr>
      <w:spacing w:after="40"/>
    </w:pPr>
    <w:rPr>
      <w:sz w:val="18"/>
    </w:rPr>
  </w:style>
  <w:style w:type="character" w:customStyle="1" w:styleId="VrestekstsRakstz">
    <w:name w:val="Vēres teksts Rakstz."/>
    <w:link w:val="Vresteksts"/>
    <w:uiPriority w:val="99"/>
    <w:rPr>
      <w:sz w:val="18"/>
    </w:rPr>
  </w:style>
  <w:style w:type="character" w:styleId="Vresatsauce">
    <w:name w:val="footnote reference"/>
    <w:basedOn w:val="Noklusjumarindkopasfonts"/>
    <w:uiPriority w:val="99"/>
    <w:unhideWhenUsed/>
    <w:rPr>
      <w:vertAlign w:val="superscript"/>
    </w:rPr>
  </w:style>
  <w:style w:type="paragraph" w:styleId="Beiguvresteksts">
    <w:name w:val="endnote text"/>
    <w:basedOn w:val="Parasts"/>
    <w:link w:val="BeiguvrestekstsRakstz"/>
    <w:uiPriority w:val="99"/>
    <w:semiHidden/>
    <w:unhideWhenUsed/>
    <w:rPr>
      <w:sz w:val="20"/>
    </w:rPr>
  </w:style>
  <w:style w:type="character" w:customStyle="1" w:styleId="BeiguvrestekstsRakstz">
    <w:name w:val="Beigu vēres teksts Rakstz."/>
    <w:link w:val="Beiguvresteksts"/>
    <w:uiPriority w:val="99"/>
    <w:rPr>
      <w:sz w:val="20"/>
    </w:rPr>
  </w:style>
  <w:style w:type="character" w:styleId="Beiguvresatsauce">
    <w:name w:val="endnote reference"/>
    <w:basedOn w:val="Noklusjumarindkopasfonts"/>
    <w:uiPriority w:val="99"/>
    <w:semiHidden/>
    <w:unhideWhenUsed/>
    <w:rPr>
      <w:vertAlign w:val="superscript"/>
    </w:rPr>
  </w:style>
  <w:style w:type="paragraph" w:styleId="Saturs1">
    <w:name w:val="toc 1"/>
    <w:basedOn w:val="Parasts"/>
    <w:next w:val="Parasts"/>
    <w:uiPriority w:val="39"/>
    <w:unhideWhenUsed/>
    <w:pPr>
      <w:spacing w:after="57"/>
    </w:pPr>
  </w:style>
  <w:style w:type="paragraph" w:styleId="Saturs2">
    <w:name w:val="toc 2"/>
    <w:basedOn w:val="Parasts"/>
    <w:next w:val="Parasts"/>
    <w:uiPriority w:val="39"/>
    <w:unhideWhenUsed/>
    <w:pPr>
      <w:spacing w:after="57"/>
      <w:ind w:left="283"/>
    </w:pPr>
  </w:style>
  <w:style w:type="paragraph" w:styleId="Saturs3">
    <w:name w:val="toc 3"/>
    <w:basedOn w:val="Parasts"/>
    <w:next w:val="Parasts"/>
    <w:uiPriority w:val="39"/>
    <w:unhideWhenUsed/>
    <w:pPr>
      <w:spacing w:after="57"/>
      <w:ind w:left="567"/>
    </w:pPr>
  </w:style>
  <w:style w:type="paragraph" w:styleId="Saturs4">
    <w:name w:val="toc 4"/>
    <w:basedOn w:val="Parasts"/>
    <w:next w:val="Parasts"/>
    <w:uiPriority w:val="39"/>
    <w:unhideWhenUsed/>
    <w:pPr>
      <w:spacing w:after="57"/>
      <w:ind w:left="850"/>
    </w:pPr>
  </w:style>
  <w:style w:type="paragraph" w:styleId="Saturs5">
    <w:name w:val="toc 5"/>
    <w:basedOn w:val="Parasts"/>
    <w:next w:val="Parasts"/>
    <w:uiPriority w:val="39"/>
    <w:unhideWhenUsed/>
    <w:pPr>
      <w:spacing w:after="57"/>
      <w:ind w:left="1134"/>
    </w:pPr>
  </w:style>
  <w:style w:type="paragraph" w:styleId="Saturs6">
    <w:name w:val="toc 6"/>
    <w:basedOn w:val="Parasts"/>
    <w:next w:val="Parasts"/>
    <w:uiPriority w:val="39"/>
    <w:unhideWhenUsed/>
    <w:pPr>
      <w:spacing w:after="57"/>
      <w:ind w:left="1417"/>
    </w:pPr>
  </w:style>
  <w:style w:type="paragraph" w:styleId="Saturs7">
    <w:name w:val="toc 7"/>
    <w:basedOn w:val="Parasts"/>
    <w:next w:val="Parasts"/>
    <w:uiPriority w:val="39"/>
    <w:unhideWhenUsed/>
    <w:pPr>
      <w:spacing w:after="57"/>
      <w:ind w:left="1701"/>
    </w:pPr>
  </w:style>
  <w:style w:type="paragraph" w:styleId="Saturs8">
    <w:name w:val="toc 8"/>
    <w:basedOn w:val="Parasts"/>
    <w:next w:val="Parasts"/>
    <w:uiPriority w:val="39"/>
    <w:unhideWhenUsed/>
    <w:pPr>
      <w:spacing w:after="57"/>
      <w:ind w:left="1984"/>
    </w:pPr>
  </w:style>
  <w:style w:type="paragraph" w:styleId="Saturs9">
    <w:name w:val="toc 9"/>
    <w:basedOn w:val="Parasts"/>
    <w:next w:val="Parasts"/>
    <w:uiPriority w:val="39"/>
    <w:unhideWhenUsed/>
    <w:pPr>
      <w:spacing w:after="57"/>
      <w:ind w:left="2268"/>
    </w:p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styleId="Pamatteksts">
    <w:name w:val="Body Text"/>
    <w:basedOn w:val="Parasts"/>
    <w:link w:val="PamattekstsRakstz"/>
    <w:pPr>
      <w:jc w:val="both"/>
    </w:pPr>
    <w:rPr>
      <w:sz w:val="26"/>
    </w:rPr>
  </w:style>
  <w:style w:type="character" w:customStyle="1" w:styleId="PamattekstsRakstz">
    <w:name w:val="Pamatteksts Rakstz."/>
    <w:basedOn w:val="Noklusjumarindkopasfonts"/>
    <w:link w:val="Pamatteksts"/>
    <w:rPr>
      <w:rFonts w:ascii="Times New Roman" w:eastAsia="Times New Roman" w:hAnsi="Times New Roman" w:cs="Times New Roman"/>
      <w:sz w:val="26"/>
      <w:szCs w:val="24"/>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rPr>
      <w:rFonts w:ascii="Times New Roman" w:eastAsia="Times New Roman" w:hAnsi="Times New Roman" w:cs="Times New Roman"/>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490</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2024-04-30T11:01:00Z</cp:lastPrinted>
  <dcterms:created xsi:type="dcterms:W3CDTF">2024-04-30T10:28:00Z</dcterms:created>
  <dcterms:modified xsi:type="dcterms:W3CDTF">2024-04-30T11:06:00Z</dcterms:modified>
</cp:coreProperties>
</file>